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192" w:rsidRPr="00977C5D" w:rsidRDefault="00AD5738" w:rsidP="00977C5D">
      <w:pPr>
        <w:pStyle w:val="Titre"/>
      </w:pPr>
      <w:r w:rsidRPr="00977C5D">
        <w:t>CCI-LC user tool</w:t>
      </w:r>
      <w:r w:rsidR="00B12192" w:rsidRPr="00977C5D">
        <w:t xml:space="preserve"> </w:t>
      </w:r>
      <w:r w:rsidR="00977C5D" w:rsidRPr="00977C5D">
        <w:t>v4.3</w:t>
      </w:r>
    </w:p>
    <w:p w:rsidR="00977C5D" w:rsidRPr="00977C5D" w:rsidRDefault="00977C5D" w:rsidP="00977C5D">
      <w:pPr>
        <w:numPr>
          <w:ilvl w:val="0"/>
          <w:numId w:val="11"/>
        </w:numPr>
      </w:pPr>
      <w:r w:rsidRPr="00977C5D">
        <w:t xml:space="preserve">Created by </w:t>
      </w:r>
      <w:r>
        <w:t>Brockmann Consult</w:t>
      </w:r>
      <w:r w:rsidRPr="00977C5D">
        <w:t xml:space="preserve"> </w:t>
      </w:r>
    </w:p>
    <w:p w:rsidR="00977C5D" w:rsidRPr="00977C5D" w:rsidRDefault="00977C5D" w:rsidP="00977C5D">
      <w:pPr>
        <w:pStyle w:val="Titre2"/>
      </w:pPr>
      <w:r w:rsidRPr="00977C5D">
        <w:t>General Requirements</w:t>
      </w:r>
    </w:p>
    <w:p w:rsidR="00977C5D" w:rsidRDefault="00977C5D" w:rsidP="00977C5D">
      <w:pPr>
        <w:jc w:val="both"/>
      </w:pPr>
      <w:r w:rsidRPr="00977C5D">
        <w:t>The</w:t>
      </w:r>
      <w:r w:rsidRPr="00977C5D">
        <w:rPr>
          <w:b/>
          <w:bCs/>
        </w:rPr>
        <w:t xml:space="preserve"> LC map and conditions products</w:t>
      </w:r>
      <w:r w:rsidRPr="00977C5D">
        <w:t xml:space="preserve"> are delivered in a full spatial resolution version, both as global files and as regional subsets, in a Plate </w:t>
      </w:r>
      <w:proofErr w:type="spellStart"/>
      <w:r w:rsidRPr="00977C5D">
        <w:t>Carree</w:t>
      </w:r>
      <w:proofErr w:type="spellEnd"/>
      <w:r w:rsidRPr="00977C5D">
        <w:t xml:space="preserve"> projection. However, climate models may need products associated with a coarser spatial resolution, over specific areas (e.g. for regional climate models) and/or in another projection. In order to face the variety of requirements, the CCI-LC project has decided to develop a tool that allows users to adjust these three parameters of the LC products in a way which is suitable to their model.</w:t>
      </w:r>
      <w:r>
        <w:t xml:space="preserve"> </w:t>
      </w:r>
      <w:r w:rsidRPr="00977C5D">
        <w:t>First, with regard to the spatial resolution, the CCI-LC project will not provide multiple aggregated products but will offer the opportunity to users to aggregate, by themselves, these LC products to the spatial resolution which is suitable for their model. The used resampling algorithm to apply must be different based on the bands and will be described in the ATBD. For these two first parameters (spatial resolution and projection), the climate users have established a minimum list of possibility, which is presented in the following table.</w:t>
      </w:r>
    </w:p>
    <w:tbl>
      <w:tblPr>
        <w:tblStyle w:val="Trameclaire-Accent1"/>
        <w:tblW w:w="0" w:type="auto"/>
        <w:tblLook w:val="04A0" w:firstRow="1" w:lastRow="0" w:firstColumn="1" w:lastColumn="0" w:noHBand="0" w:noVBand="1"/>
      </w:tblPr>
      <w:tblGrid>
        <w:gridCol w:w="1904"/>
        <w:gridCol w:w="3276"/>
      </w:tblGrid>
      <w:tr w:rsidR="00977C5D" w:rsidRPr="00977C5D" w:rsidTr="00977C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00000" w:rsidRPr="00977C5D" w:rsidRDefault="00977C5D" w:rsidP="00977C5D">
            <w:pPr>
              <w:spacing w:before="100" w:beforeAutospacing="1" w:after="100" w:afterAutospacing="1"/>
            </w:pPr>
            <w:r w:rsidRPr="00977C5D">
              <w:t>Regional subset ID</w:t>
            </w:r>
          </w:p>
        </w:tc>
        <w:tc>
          <w:tcPr>
            <w:tcW w:w="0" w:type="auto"/>
            <w:hideMark/>
          </w:tcPr>
          <w:p w:rsidR="00000000" w:rsidRPr="00977C5D" w:rsidRDefault="00977C5D" w:rsidP="00977C5D">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pPr>
            <w:r w:rsidRPr="00977C5D">
              <w:t>Regional subset name</w:t>
            </w:r>
          </w:p>
        </w:tc>
      </w:tr>
      <w:tr w:rsidR="00977C5D" w:rsidRPr="00977C5D" w:rsidTr="0097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000000" w:rsidRPr="00977C5D" w:rsidRDefault="00977C5D" w:rsidP="00977C5D">
            <w:pPr>
              <w:spacing w:before="100" w:beforeAutospacing="1" w:after="100" w:afterAutospacing="1"/>
            </w:pPr>
            <w:r w:rsidRPr="00977C5D">
              <w:t>Spatial resolution</w:t>
            </w:r>
          </w:p>
        </w:tc>
        <w:tc>
          <w:tcPr>
            <w:tcW w:w="0" w:type="auto"/>
            <w:hideMark/>
          </w:tcPr>
          <w:p w:rsidR="00000000" w:rsidRPr="00977C5D" w:rsidRDefault="00977C5D" w:rsidP="00977C5D">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977C5D">
              <w:t>Original resolution</w:t>
            </w:r>
          </w:p>
        </w:tc>
        <w:bookmarkStart w:id="0" w:name="_GoBack"/>
        <w:bookmarkEnd w:id="0"/>
      </w:tr>
      <w:tr w:rsidR="00977C5D" w:rsidRPr="00977C5D" w:rsidTr="00977C5D">
        <w:tc>
          <w:tcPr>
            <w:cnfStyle w:val="001000000000" w:firstRow="0" w:lastRow="0" w:firstColumn="1" w:lastColumn="0" w:oddVBand="0" w:evenVBand="0" w:oddHBand="0" w:evenHBand="0" w:firstRowFirstColumn="0" w:firstRowLastColumn="0" w:lastRowFirstColumn="0" w:lastRowLastColumn="0"/>
            <w:tcW w:w="0" w:type="auto"/>
            <w:vMerge/>
            <w:hideMark/>
          </w:tcPr>
          <w:p w:rsidR="00977C5D" w:rsidRPr="00977C5D" w:rsidRDefault="00977C5D" w:rsidP="00977C5D">
            <w:pPr>
              <w:spacing w:before="100" w:beforeAutospacing="1" w:after="100" w:afterAutospacing="1"/>
            </w:pPr>
          </w:p>
        </w:tc>
        <w:tc>
          <w:tcPr>
            <w:tcW w:w="0" w:type="auto"/>
            <w:hideMark/>
          </w:tcPr>
          <w:p w:rsidR="00000000" w:rsidRPr="00977C5D" w:rsidRDefault="00977C5D" w:rsidP="00977C5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977C5D">
              <w:t>0.25 degree</w:t>
            </w:r>
          </w:p>
        </w:tc>
      </w:tr>
      <w:tr w:rsidR="00977C5D" w:rsidRPr="00977C5D" w:rsidTr="0097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977C5D" w:rsidRPr="00977C5D" w:rsidRDefault="00977C5D" w:rsidP="00977C5D">
            <w:pPr>
              <w:spacing w:before="100" w:beforeAutospacing="1" w:after="100" w:afterAutospacing="1"/>
            </w:pPr>
          </w:p>
        </w:tc>
        <w:tc>
          <w:tcPr>
            <w:tcW w:w="0" w:type="auto"/>
            <w:hideMark/>
          </w:tcPr>
          <w:p w:rsidR="00000000" w:rsidRPr="00977C5D" w:rsidRDefault="00977C5D" w:rsidP="00977C5D">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977C5D">
              <w:t>0.5 or 0.25 degree</w:t>
            </w:r>
          </w:p>
        </w:tc>
      </w:tr>
      <w:tr w:rsidR="00977C5D" w:rsidRPr="00977C5D" w:rsidTr="00977C5D">
        <w:tc>
          <w:tcPr>
            <w:cnfStyle w:val="001000000000" w:firstRow="0" w:lastRow="0" w:firstColumn="1" w:lastColumn="0" w:oddVBand="0" w:evenVBand="0" w:oddHBand="0" w:evenHBand="0" w:firstRowFirstColumn="0" w:firstRowLastColumn="0" w:lastRowFirstColumn="0" w:lastRowLastColumn="0"/>
            <w:tcW w:w="0" w:type="auto"/>
            <w:vMerge/>
            <w:hideMark/>
          </w:tcPr>
          <w:p w:rsidR="00977C5D" w:rsidRPr="00977C5D" w:rsidRDefault="00977C5D" w:rsidP="00977C5D">
            <w:pPr>
              <w:spacing w:before="100" w:beforeAutospacing="1" w:after="100" w:afterAutospacing="1"/>
            </w:pPr>
          </w:p>
        </w:tc>
        <w:tc>
          <w:tcPr>
            <w:tcW w:w="0" w:type="auto"/>
            <w:hideMark/>
          </w:tcPr>
          <w:p w:rsidR="00000000" w:rsidRPr="00977C5D" w:rsidRDefault="00977C5D" w:rsidP="00977C5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977C5D">
              <w:t>0.5 degree</w:t>
            </w:r>
          </w:p>
        </w:tc>
      </w:tr>
      <w:tr w:rsidR="00977C5D" w:rsidRPr="00977C5D" w:rsidTr="0097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977C5D" w:rsidRPr="00977C5D" w:rsidRDefault="00977C5D" w:rsidP="00977C5D">
            <w:pPr>
              <w:spacing w:before="100" w:beforeAutospacing="1" w:after="100" w:afterAutospacing="1"/>
            </w:pPr>
          </w:p>
        </w:tc>
        <w:tc>
          <w:tcPr>
            <w:tcW w:w="0" w:type="auto"/>
            <w:hideMark/>
          </w:tcPr>
          <w:p w:rsidR="00000000" w:rsidRPr="00977C5D" w:rsidRDefault="00977C5D" w:rsidP="00977C5D">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977C5D">
              <w:t>1 degree</w:t>
            </w:r>
          </w:p>
        </w:tc>
      </w:tr>
      <w:tr w:rsidR="00977C5D" w:rsidRPr="00977C5D" w:rsidTr="00977C5D">
        <w:tc>
          <w:tcPr>
            <w:cnfStyle w:val="001000000000" w:firstRow="0" w:lastRow="0" w:firstColumn="1" w:lastColumn="0" w:oddVBand="0" w:evenVBand="0" w:oddHBand="0" w:evenHBand="0" w:firstRowFirstColumn="0" w:firstRowLastColumn="0" w:lastRowFirstColumn="0" w:lastRowLastColumn="0"/>
            <w:tcW w:w="0" w:type="auto"/>
            <w:vMerge/>
            <w:hideMark/>
          </w:tcPr>
          <w:p w:rsidR="00977C5D" w:rsidRPr="00977C5D" w:rsidRDefault="00977C5D" w:rsidP="00977C5D">
            <w:pPr>
              <w:spacing w:before="100" w:beforeAutospacing="1" w:after="100" w:afterAutospacing="1"/>
            </w:pPr>
          </w:p>
        </w:tc>
        <w:tc>
          <w:tcPr>
            <w:tcW w:w="0" w:type="auto"/>
            <w:hideMark/>
          </w:tcPr>
          <w:p w:rsidR="00000000" w:rsidRPr="00977C5D" w:rsidRDefault="00977C5D" w:rsidP="00977C5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977C5D">
              <w:t>1.875 degree</w:t>
            </w:r>
          </w:p>
        </w:tc>
      </w:tr>
      <w:tr w:rsidR="00977C5D" w:rsidRPr="00977C5D" w:rsidTr="0097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977C5D" w:rsidRPr="00977C5D" w:rsidRDefault="00977C5D" w:rsidP="00977C5D">
            <w:pPr>
              <w:spacing w:before="100" w:beforeAutospacing="1" w:after="100" w:afterAutospacing="1"/>
            </w:pPr>
          </w:p>
        </w:tc>
        <w:tc>
          <w:tcPr>
            <w:tcW w:w="0" w:type="auto"/>
            <w:hideMark/>
          </w:tcPr>
          <w:p w:rsidR="00000000" w:rsidRPr="00977C5D" w:rsidRDefault="00977C5D" w:rsidP="00977C5D">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977C5D">
              <w:t>1.875 x 1.25 degree</w:t>
            </w:r>
          </w:p>
        </w:tc>
      </w:tr>
      <w:tr w:rsidR="00977C5D" w:rsidRPr="00977C5D" w:rsidTr="00977C5D">
        <w:tc>
          <w:tcPr>
            <w:cnfStyle w:val="001000000000" w:firstRow="0" w:lastRow="0" w:firstColumn="1" w:lastColumn="0" w:oddVBand="0" w:evenVBand="0" w:oddHBand="0" w:evenHBand="0" w:firstRowFirstColumn="0" w:firstRowLastColumn="0" w:lastRowFirstColumn="0" w:lastRowLastColumn="0"/>
            <w:tcW w:w="0" w:type="auto"/>
            <w:vMerge/>
            <w:hideMark/>
          </w:tcPr>
          <w:p w:rsidR="00977C5D" w:rsidRPr="00977C5D" w:rsidRDefault="00977C5D" w:rsidP="00977C5D">
            <w:pPr>
              <w:spacing w:before="100" w:beforeAutospacing="1" w:after="100" w:afterAutospacing="1"/>
            </w:pPr>
          </w:p>
        </w:tc>
        <w:tc>
          <w:tcPr>
            <w:tcW w:w="0" w:type="auto"/>
            <w:hideMark/>
          </w:tcPr>
          <w:p w:rsidR="00000000" w:rsidRPr="00977C5D" w:rsidRDefault="00977C5D" w:rsidP="00977C5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977C5D">
              <w:t>3.75 x 2.5 degree</w:t>
            </w:r>
          </w:p>
        </w:tc>
      </w:tr>
      <w:tr w:rsidR="00977C5D" w:rsidRPr="00977C5D" w:rsidTr="0097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000000" w:rsidRPr="00977C5D" w:rsidRDefault="00977C5D" w:rsidP="00977C5D">
            <w:pPr>
              <w:spacing w:before="100" w:beforeAutospacing="1" w:after="100" w:afterAutospacing="1"/>
            </w:pPr>
            <w:r w:rsidRPr="00977C5D">
              <w:t>Projection</w:t>
            </w:r>
          </w:p>
        </w:tc>
        <w:tc>
          <w:tcPr>
            <w:tcW w:w="0" w:type="auto"/>
            <w:hideMark/>
          </w:tcPr>
          <w:p w:rsidR="00000000" w:rsidRPr="00977C5D" w:rsidRDefault="00977C5D" w:rsidP="00977C5D">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977C5D">
              <w:t>Original projection (Plate-Carrée)</w:t>
            </w:r>
          </w:p>
        </w:tc>
      </w:tr>
      <w:tr w:rsidR="00977C5D" w:rsidRPr="00977C5D" w:rsidTr="00977C5D">
        <w:tc>
          <w:tcPr>
            <w:cnfStyle w:val="001000000000" w:firstRow="0" w:lastRow="0" w:firstColumn="1" w:lastColumn="0" w:oddVBand="0" w:evenVBand="0" w:oddHBand="0" w:evenHBand="0" w:firstRowFirstColumn="0" w:firstRowLastColumn="0" w:lastRowFirstColumn="0" w:lastRowLastColumn="0"/>
            <w:tcW w:w="0" w:type="auto"/>
            <w:vMerge/>
            <w:hideMark/>
          </w:tcPr>
          <w:p w:rsidR="00977C5D" w:rsidRPr="00977C5D" w:rsidRDefault="00977C5D" w:rsidP="00977C5D">
            <w:pPr>
              <w:spacing w:before="100" w:beforeAutospacing="1" w:after="100" w:afterAutospacing="1"/>
            </w:pPr>
          </w:p>
        </w:tc>
        <w:tc>
          <w:tcPr>
            <w:tcW w:w="0" w:type="auto"/>
            <w:hideMark/>
          </w:tcPr>
          <w:p w:rsidR="00000000" w:rsidRPr="00977C5D" w:rsidRDefault="00977C5D" w:rsidP="00977C5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977C5D">
              <w:t>Gaussian grid, Rotated lat/lon grid</w:t>
            </w:r>
          </w:p>
        </w:tc>
      </w:tr>
    </w:tbl>
    <w:p w:rsidR="00977C5D" w:rsidRPr="00977C5D" w:rsidRDefault="00977C5D" w:rsidP="00977C5D">
      <w:pPr>
        <w:pStyle w:val="Titre2"/>
      </w:pPr>
      <w:r>
        <w:t>Versioning</w:t>
      </w:r>
    </w:p>
    <w:tbl>
      <w:tblPr>
        <w:tblStyle w:val="Trameclaire-Accent1"/>
        <w:tblW w:w="5000" w:type="pct"/>
        <w:tblLook w:val="04A0" w:firstRow="1" w:lastRow="0" w:firstColumn="1" w:lastColumn="0" w:noHBand="0" w:noVBand="1"/>
      </w:tblPr>
      <w:tblGrid>
        <w:gridCol w:w="996"/>
        <w:gridCol w:w="2877"/>
        <w:gridCol w:w="2074"/>
        <w:gridCol w:w="2680"/>
        <w:gridCol w:w="1335"/>
      </w:tblGrid>
      <w:tr w:rsidR="00977C5D" w:rsidRPr="00977C5D" w:rsidTr="00977C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pct"/>
          </w:tcPr>
          <w:p w:rsidR="00977C5D" w:rsidRPr="00977C5D" w:rsidRDefault="00977C5D" w:rsidP="00977C5D">
            <w:pPr>
              <w:spacing w:before="100" w:beforeAutospacing="1" w:after="100" w:afterAutospacing="1"/>
            </w:pPr>
            <w:r w:rsidRPr="00977C5D">
              <w:t>Tool version</w:t>
            </w:r>
          </w:p>
        </w:tc>
        <w:tc>
          <w:tcPr>
            <w:tcW w:w="1444" w:type="pct"/>
          </w:tcPr>
          <w:p w:rsidR="00977C5D" w:rsidRPr="00977C5D" w:rsidRDefault="00977C5D" w:rsidP="00977C5D">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pPr>
            <w:r w:rsidRPr="00977C5D">
              <w:t>Product version</w:t>
            </w:r>
          </w:p>
        </w:tc>
        <w:tc>
          <w:tcPr>
            <w:tcW w:w="1041" w:type="pct"/>
          </w:tcPr>
          <w:p w:rsidR="00977C5D" w:rsidRPr="00977C5D" w:rsidRDefault="00977C5D" w:rsidP="00977C5D">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pPr>
            <w:r w:rsidRPr="00977C5D">
              <w:t>Differences</w:t>
            </w:r>
          </w:p>
        </w:tc>
        <w:tc>
          <w:tcPr>
            <w:tcW w:w="1345" w:type="pct"/>
          </w:tcPr>
          <w:p w:rsidR="00977C5D" w:rsidRPr="00977C5D" w:rsidRDefault="00977C5D" w:rsidP="00977C5D">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pPr>
            <w:r w:rsidRPr="00977C5D">
              <w:t>Comments</w:t>
            </w:r>
          </w:p>
        </w:tc>
        <w:tc>
          <w:tcPr>
            <w:tcW w:w="670" w:type="pct"/>
          </w:tcPr>
          <w:p w:rsidR="00977C5D" w:rsidRPr="00977C5D" w:rsidRDefault="00977C5D" w:rsidP="00977C5D">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pPr>
            <w:r w:rsidRPr="00977C5D">
              <w:t>Publication date</w:t>
            </w:r>
          </w:p>
        </w:tc>
      </w:tr>
      <w:tr w:rsidR="00977C5D" w:rsidRPr="00977C5D" w:rsidTr="0097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pct"/>
            <w:hideMark/>
          </w:tcPr>
          <w:p w:rsidR="00977C5D" w:rsidRPr="00977C5D" w:rsidRDefault="00977C5D" w:rsidP="00977C5D">
            <w:pPr>
              <w:spacing w:before="100" w:beforeAutospacing="1" w:after="100" w:afterAutospacing="1" w:line="276" w:lineRule="auto"/>
            </w:pPr>
            <w:r w:rsidRPr="00977C5D">
              <w:t>version 4.3</w:t>
            </w:r>
          </w:p>
        </w:tc>
        <w:tc>
          <w:tcPr>
            <w:tcW w:w="1444" w:type="pct"/>
            <w:hideMark/>
          </w:tcPr>
          <w:p w:rsidR="00977C5D" w:rsidRPr="00977C5D" w:rsidRDefault="00977C5D" w:rsidP="00977C5D">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pPr>
            <w:r w:rsidRPr="00977C5D">
              <w:t>ESACCI-LC-L4-LCCS-Map-300m-P1Y-xxxx-v2.0.7b.nc</w:t>
            </w:r>
          </w:p>
          <w:p w:rsidR="00977C5D" w:rsidRPr="00977C5D" w:rsidRDefault="00977C5D" w:rsidP="00977C5D">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pPr>
            <w:r w:rsidRPr="00977C5D">
              <w:t>ESACCI-LC-L4-WB-Map-150m-P13Y-2000-v4.0.nc</w:t>
            </w:r>
          </w:p>
          <w:p w:rsidR="00977C5D" w:rsidRPr="00977C5D" w:rsidRDefault="00977C5D" w:rsidP="00977C5D">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pPr>
            <w:r w:rsidRPr="00977C5D">
              <w:t>ESACCI-LC-L4-WB-Map-300m-P6Y-2005-v3.0.nc</w:t>
            </w:r>
          </w:p>
          <w:p w:rsidR="00977C5D" w:rsidRPr="00977C5D" w:rsidRDefault="00977C5D" w:rsidP="00977C5D">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pPr>
            <w:r w:rsidRPr="00977C5D">
              <w:t>ESACCI-LC-L4-NDVI-Cond-1000m-P14Y7D-xxxxxxxx-v2.0.nc</w:t>
            </w:r>
          </w:p>
          <w:p w:rsidR="00977C5D" w:rsidRPr="00977C5D" w:rsidRDefault="00977C5D" w:rsidP="00977C5D">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pPr>
            <w:r w:rsidRPr="00977C5D">
              <w:t>ESACCI-LC-L4-Snow-Cond-500m-P13Y7D-xxxxxxxx-v2.0.nc</w:t>
            </w:r>
          </w:p>
          <w:p w:rsidR="00977C5D" w:rsidRPr="00977C5D" w:rsidRDefault="00977C5D" w:rsidP="00977C5D">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pPr>
            <w:r w:rsidRPr="00977C5D">
              <w:lastRenderedPageBreak/>
              <w:t>ESACCI-LC-L4-BA-Cond-500m-P13Y7D-xxxxxxxx-v2.0.nc</w:t>
            </w:r>
          </w:p>
        </w:tc>
        <w:tc>
          <w:tcPr>
            <w:tcW w:w="1041" w:type="pct"/>
            <w:hideMark/>
          </w:tcPr>
          <w:p w:rsidR="00977C5D" w:rsidRPr="00977C5D" w:rsidRDefault="00977C5D" w:rsidP="00977C5D">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pPr>
            <w:r w:rsidRPr="00977C5D">
              <w:lastRenderedPageBreak/>
              <w:t>Update of the internal Java library</w:t>
            </w:r>
          </w:p>
          <w:p w:rsidR="00977C5D" w:rsidRPr="00977C5D" w:rsidRDefault="00977C5D" w:rsidP="00977C5D">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pPr>
            <w:r w:rsidRPr="00977C5D">
              <w:t>BEAM replaced by SNAP</w:t>
            </w:r>
          </w:p>
          <w:p w:rsidR="00977C5D" w:rsidRPr="00977C5D" w:rsidRDefault="00977C5D" w:rsidP="00977C5D">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pPr>
            <w:r w:rsidRPr="00977C5D">
              <w:t xml:space="preserve">Support of C3S-LOT5 LC Maps </w:t>
            </w:r>
          </w:p>
        </w:tc>
        <w:tc>
          <w:tcPr>
            <w:tcW w:w="1345" w:type="pct"/>
            <w:hideMark/>
          </w:tcPr>
          <w:p w:rsidR="00977C5D" w:rsidRPr="00977C5D" w:rsidRDefault="00977C5D" w:rsidP="00977C5D">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pPr>
            <w:r w:rsidRPr="00977C5D">
              <w:t>Official version</w:t>
            </w:r>
          </w:p>
          <w:p w:rsidR="00977C5D" w:rsidRPr="00977C5D" w:rsidRDefault="00977C5D" w:rsidP="00977C5D">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pPr>
            <w:r w:rsidRPr="00977C5D">
              <w:t xml:space="preserve">LCCS LEGEND see </w:t>
            </w:r>
            <w:r>
              <w:t>below</w:t>
            </w:r>
          </w:p>
          <w:p w:rsidR="00977C5D" w:rsidRPr="00977C5D" w:rsidRDefault="00977C5D" w:rsidP="00977C5D">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pPr>
            <w:r w:rsidRPr="00977C5D">
              <w:t>Successfully tested on LC maps 2016 and 2017</w:t>
            </w:r>
          </w:p>
        </w:tc>
        <w:tc>
          <w:tcPr>
            <w:tcW w:w="670" w:type="pct"/>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r>
              <w:t>June 2019</w:t>
            </w:r>
          </w:p>
        </w:tc>
      </w:tr>
    </w:tbl>
    <w:p w:rsidR="00B12192" w:rsidRDefault="00977C5D" w:rsidP="00977C5D">
      <w:pPr>
        <w:pStyle w:val="Titre2"/>
      </w:pPr>
      <w:r w:rsidRPr="00977C5D">
        <w:lastRenderedPageBreak/>
        <w:t>LCCS LEGEND</w:t>
      </w:r>
    </w:p>
    <w:tbl>
      <w:tblPr>
        <w:tblStyle w:val="Trameclaire-Accent1"/>
        <w:tblW w:w="5000" w:type="pct"/>
        <w:tblLook w:val="04A0" w:firstRow="1" w:lastRow="0" w:firstColumn="1" w:lastColumn="0" w:noHBand="0" w:noVBand="1"/>
      </w:tblPr>
      <w:tblGrid>
        <w:gridCol w:w="569"/>
        <w:gridCol w:w="4523"/>
        <w:gridCol w:w="570"/>
        <w:gridCol w:w="4300"/>
      </w:tblGrid>
      <w:tr w:rsidR="00977C5D" w:rsidRPr="00977C5D" w:rsidTr="00977C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tcPr>
          <w:p w:rsidR="00977C5D" w:rsidRPr="00977C5D" w:rsidRDefault="00977C5D" w:rsidP="00977C5D">
            <w:r w:rsidRPr="00977C5D">
              <w:t>ID</w:t>
            </w:r>
          </w:p>
        </w:tc>
        <w:tc>
          <w:tcPr>
            <w:tcW w:w="2270" w:type="pct"/>
          </w:tcPr>
          <w:p w:rsidR="00977C5D" w:rsidRPr="00977C5D" w:rsidRDefault="00977C5D" w:rsidP="00977C5D">
            <w:pPr>
              <w:cnfStyle w:val="100000000000" w:firstRow="1" w:lastRow="0" w:firstColumn="0" w:lastColumn="0" w:oddVBand="0" w:evenVBand="0" w:oddHBand="0" w:evenHBand="0" w:firstRowFirstColumn="0" w:firstRowLastColumn="0" w:lastRowFirstColumn="0" w:lastRowLastColumn="0"/>
            </w:pPr>
            <w:r w:rsidRPr="00977C5D">
              <w:t>Short class name</w:t>
            </w:r>
          </w:p>
        </w:tc>
        <w:tc>
          <w:tcPr>
            <w:tcW w:w="286" w:type="pct"/>
          </w:tcPr>
          <w:p w:rsidR="00977C5D" w:rsidRPr="00977C5D" w:rsidRDefault="00977C5D" w:rsidP="00977C5D">
            <w:pPr>
              <w:cnfStyle w:val="100000000000" w:firstRow="1" w:lastRow="0" w:firstColumn="0" w:lastColumn="0" w:oddVBand="0" w:evenVBand="0" w:oddHBand="0" w:evenHBand="0" w:firstRowFirstColumn="0" w:firstRowLastColumn="0" w:lastRowFirstColumn="0" w:lastRowLastColumn="0"/>
            </w:pPr>
            <w:r w:rsidRPr="00977C5D">
              <w:t>ID</w:t>
            </w:r>
          </w:p>
        </w:tc>
        <w:tc>
          <w:tcPr>
            <w:tcW w:w="2158" w:type="pct"/>
          </w:tcPr>
          <w:p w:rsidR="00977C5D" w:rsidRPr="00977C5D" w:rsidRDefault="00977C5D" w:rsidP="00977C5D">
            <w:pPr>
              <w:cnfStyle w:val="100000000000" w:firstRow="1" w:lastRow="0" w:firstColumn="0" w:lastColumn="0" w:oddVBand="0" w:evenVBand="0" w:oddHBand="0" w:evenHBand="0" w:firstRowFirstColumn="0" w:firstRowLastColumn="0" w:lastRowFirstColumn="0" w:lastRowLastColumn="0"/>
            </w:pPr>
            <w:r w:rsidRPr="00977C5D">
              <w:t>Short class name</w:t>
            </w:r>
          </w:p>
        </w:tc>
      </w:tr>
      <w:tr w:rsidR="00977C5D" w:rsidRPr="00977C5D" w:rsidTr="0097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0</w:t>
            </w:r>
          </w:p>
        </w:tc>
        <w:tc>
          <w:tcPr>
            <w:tcW w:w="2270"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no_data</w:t>
            </w:r>
            <w:proofErr w:type="spellEnd"/>
          </w:p>
        </w:tc>
        <w:tc>
          <w:tcPr>
            <w:tcW w:w="286"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r w:rsidRPr="00977C5D">
              <w:t>110</w:t>
            </w:r>
          </w:p>
        </w:tc>
        <w:tc>
          <w:tcPr>
            <w:tcW w:w="2158"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mosaic_herbaceous</w:t>
            </w:r>
            <w:proofErr w:type="spellEnd"/>
          </w:p>
        </w:tc>
      </w:tr>
      <w:tr w:rsidR="00977C5D" w:rsidRPr="00977C5D" w:rsidTr="00977C5D">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10</w:t>
            </w:r>
          </w:p>
        </w:tc>
        <w:tc>
          <w:tcPr>
            <w:tcW w:w="2270"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proofErr w:type="spellStart"/>
            <w:r w:rsidRPr="00977C5D">
              <w:t>cropland_rainfed</w:t>
            </w:r>
            <w:proofErr w:type="spellEnd"/>
          </w:p>
        </w:tc>
        <w:tc>
          <w:tcPr>
            <w:tcW w:w="286"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r w:rsidRPr="00977C5D">
              <w:t>120</w:t>
            </w:r>
          </w:p>
        </w:tc>
        <w:tc>
          <w:tcPr>
            <w:tcW w:w="2158"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r w:rsidRPr="00977C5D">
              <w:t>shrubland</w:t>
            </w:r>
          </w:p>
        </w:tc>
      </w:tr>
      <w:tr w:rsidR="00977C5D" w:rsidRPr="00977C5D" w:rsidTr="0097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11</w:t>
            </w:r>
          </w:p>
        </w:tc>
        <w:tc>
          <w:tcPr>
            <w:tcW w:w="2270"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cropland_rainfed_herbaceous_cover</w:t>
            </w:r>
            <w:proofErr w:type="spellEnd"/>
          </w:p>
        </w:tc>
        <w:tc>
          <w:tcPr>
            <w:tcW w:w="286"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r w:rsidRPr="00977C5D">
              <w:t>121</w:t>
            </w:r>
          </w:p>
        </w:tc>
        <w:tc>
          <w:tcPr>
            <w:tcW w:w="2158"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shrubland_evergreen</w:t>
            </w:r>
            <w:proofErr w:type="spellEnd"/>
          </w:p>
        </w:tc>
      </w:tr>
      <w:tr w:rsidR="00977C5D" w:rsidRPr="00977C5D" w:rsidTr="00977C5D">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12</w:t>
            </w:r>
          </w:p>
        </w:tc>
        <w:tc>
          <w:tcPr>
            <w:tcW w:w="2270"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proofErr w:type="spellStart"/>
            <w:r w:rsidRPr="00977C5D">
              <w:t>cropland_rainfed_tree_or_shrub_cover</w:t>
            </w:r>
            <w:proofErr w:type="spellEnd"/>
          </w:p>
        </w:tc>
        <w:tc>
          <w:tcPr>
            <w:tcW w:w="286"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r w:rsidRPr="00977C5D">
              <w:t>122</w:t>
            </w:r>
          </w:p>
        </w:tc>
        <w:tc>
          <w:tcPr>
            <w:tcW w:w="2158"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proofErr w:type="spellStart"/>
            <w:r w:rsidRPr="00977C5D">
              <w:t>shrubland_deciduous</w:t>
            </w:r>
            <w:proofErr w:type="spellEnd"/>
          </w:p>
        </w:tc>
      </w:tr>
      <w:tr w:rsidR="00977C5D" w:rsidRPr="00977C5D" w:rsidTr="0097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20</w:t>
            </w:r>
          </w:p>
        </w:tc>
        <w:tc>
          <w:tcPr>
            <w:tcW w:w="2270"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cropland_irrigated</w:t>
            </w:r>
            <w:proofErr w:type="spellEnd"/>
          </w:p>
        </w:tc>
        <w:tc>
          <w:tcPr>
            <w:tcW w:w="286"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r w:rsidRPr="00977C5D">
              <w:t>130</w:t>
            </w:r>
          </w:p>
        </w:tc>
        <w:tc>
          <w:tcPr>
            <w:tcW w:w="2158"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r w:rsidRPr="00977C5D">
              <w:t>grassland</w:t>
            </w:r>
          </w:p>
        </w:tc>
      </w:tr>
      <w:tr w:rsidR="00977C5D" w:rsidRPr="00977C5D" w:rsidTr="00977C5D">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30</w:t>
            </w:r>
          </w:p>
        </w:tc>
        <w:tc>
          <w:tcPr>
            <w:tcW w:w="2270"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proofErr w:type="spellStart"/>
            <w:r w:rsidRPr="00977C5D">
              <w:t>mosaic_cropland</w:t>
            </w:r>
            <w:proofErr w:type="spellEnd"/>
          </w:p>
        </w:tc>
        <w:tc>
          <w:tcPr>
            <w:tcW w:w="286"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r w:rsidRPr="00977C5D">
              <w:t>140</w:t>
            </w:r>
          </w:p>
        </w:tc>
        <w:tc>
          <w:tcPr>
            <w:tcW w:w="2158"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proofErr w:type="spellStart"/>
            <w:r w:rsidRPr="00977C5D">
              <w:t>lichens_and_mosses</w:t>
            </w:r>
            <w:proofErr w:type="spellEnd"/>
          </w:p>
        </w:tc>
      </w:tr>
      <w:tr w:rsidR="00977C5D" w:rsidRPr="00977C5D" w:rsidTr="0097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40</w:t>
            </w:r>
          </w:p>
        </w:tc>
        <w:tc>
          <w:tcPr>
            <w:tcW w:w="2270"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mosaic_natural_vegetation</w:t>
            </w:r>
            <w:proofErr w:type="spellEnd"/>
          </w:p>
        </w:tc>
        <w:tc>
          <w:tcPr>
            <w:tcW w:w="286"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r w:rsidRPr="00977C5D">
              <w:t>150</w:t>
            </w:r>
          </w:p>
        </w:tc>
        <w:tc>
          <w:tcPr>
            <w:tcW w:w="2158"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sparse_vegetation</w:t>
            </w:r>
            <w:proofErr w:type="spellEnd"/>
          </w:p>
        </w:tc>
      </w:tr>
      <w:tr w:rsidR="00977C5D" w:rsidRPr="00977C5D" w:rsidTr="00977C5D">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50</w:t>
            </w:r>
          </w:p>
        </w:tc>
        <w:tc>
          <w:tcPr>
            <w:tcW w:w="2270"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proofErr w:type="spellStart"/>
            <w:r w:rsidRPr="00977C5D">
              <w:t>tree_broadleaved_evergreen_closed_to_open</w:t>
            </w:r>
            <w:proofErr w:type="spellEnd"/>
          </w:p>
        </w:tc>
        <w:tc>
          <w:tcPr>
            <w:tcW w:w="286"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r w:rsidRPr="00977C5D">
              <w:t>151</w:t>
            </w:r>
          </w:p>
        </w:tc>
        <w:tc>
          <w:tcPr>
            <w:tcW w:w="2158"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proofErr w:type="spellStart"/>
            <w:r w:rsidRPr="00977C5D">
              <w:t>sparse_tree</w:t>
            </w:r>
            <w:proofErr w:type="spellEnd"/>
          </w:p>
        </w:tc>
      </w:tr>
      <w:tr w:rsidR="00977C5D" w:rsidRPr="00977C5D" w:rsidTr="0097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60</w:t>
            </w:r>
          </w:p>
        </w:tc>
        <w:tc>
          <w:tcPr>
            <w:tcW w:w="2270"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tree_broadleaved_deciduous_closed_to_open</w:t>
            </w:r>
            <w:proofErr w:type="spellEnd"/>
          </w:p>
        </w:tc>
        <w:tc>
          <w:tcPr>
            <w:tcW w:w="286"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r w:rsidRPr="00977C5D">
              <w:t>152</w:t>
            </w:r>
          </w:p>
        </w:tc>
        <w:tc>
          <w:tcPr>
            <w:tcW w:w="2158"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sparse_shrub</w:t>
            </w:r>
            <w:proofErr w:type="spellEnd"/>
          </w:p>
        </w:tc>
      </w:tr>
      <w:tr w:rsidR="00977C5D" w:rsidRPr="00977C5D" w:rsidTr="00977C5D">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61</w:t>
            </w:r>
          </w:p>
        </w:tc>
        <w:tc>
          <w:tcPr>
            <w:tcW w:w="2270"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proofErr w:type="spellStart"/>
            <w:r w:rsidRPr="00977C5D">
              <w:t>tree_broadleaved_deciduous_closed</w:t>
            </w:r>
            <w:proofErr w:type="spellEnd"/>
          </w:p>
        </w:tc>
        <w:tc>
          <w:tcPr>
            <w:tcW w:w="286"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r w:rsidRPr="00977C5D">
              <w:t>153</w:t>
            </w:r>
          </w:p>
        </w:tc>
        <w:tc>
          <w:tcPr>
            <w:tcW w:w="2158"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proofErr w:type="spellStart"/>
            <w:r w:rsidRPr="00977C5D">
              <w:t>sparse_herbaceous</w:t>
            </w:r>
            <w:proofErr w:type="spellEnd"/>
          </w:p>
        </w:tc>
      </w:tr>
      <w:tr w:rsidR="00977C5D" w:rsidRPr="00977C5D" w:rsidTr="0097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62</w:t>
            </w:r>
          </w:p>
        </w:tc>
        <w:tc>
          <w:tcPr>
            <w:tcW w:w="2270"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tree_broadleaved_deciduous_open</w:t>
            </w:r>
            <w:proofErr w:type="spellEnd"/>
          </w:p>
        </w:tc>
        <w:tc>
          <w:tcPr>
            <w:tcW w:w="286"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r w:rsidRPr="00977C5D">
              <w:t>160</w:t>
            </w:r>
          </w:p>
        </w:tc>
        <w:tc>
          <w:tcPr>
            <w:tcW w:w="2158"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tree_cover_flooded_fresh_or_brakish_water</w:t>
            </w:r>
            <w:proofErr w:type="spellEnd"/>
          </w:p>
        </w:tc>
      </w:tr>
      <w:tr w:rsidR="00977C5D" w:rsidRPr="00977C5D" w:rsidTr="00977C5D">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70</w:t>
            </w:r>
          </w:p>
        </w:tc>
        <w:tc>
          <w:tcPr>
            <w:tcW w:w="2270"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proofErr w:type="spellStart"/>
            <w:r w:rsidRPr="00977C5D">
              <w:t>tree_needleleaved_evergreen_closed_to_open</w:t>
            </w:r>
            <w:proofErr w:type="spellEnd"/>
          </w:p>
        </w:tc>
        <w:tc>
          <w:tcPr>
            <w:tcW w:w="286"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r w:rsidRPr="00977C5D">
              <w:t>170</w:t>
            </w:r>
          </w:p>
        </w:tc>
        <w:tc>
          <w:tcPr>
            <w:tcW w:w="2158"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proofErr w:type="spellStart"/>
            <w:r w:rsidRPr="00977C5D">
              <w:t>tree_cover_flooded_saline_water</w:t>
            </w:r>
            <w:proofErr w:type="spellEnd"/>
          </w:p>
        </w:tc>
      </w:tr>
      <w:tr w:rsidR="00977C5D" w:rsidRPr="00977C5D" w:rsidTr="0097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71</w:t>
            </w:r>
          </w:p>
        </w:tc>
        <w:tc>
          <w:tcPr>
            <w:tcW w:w="2270"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tree_needleleaved_evergreen_closed</w:t>
            </w:r>
            <w:proofErr w:type="spellEnd"/>
          </w:p>
        </w:tc>
        <w:tc>
          <w:tcPr>
            <w:tcW w:w="286"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r w:rsidRPr="00977C5D">
              <w:t>180</w:t>
            </w:r>
          </w:p>
        </w:tc>
        <w:tc>
          <w:tcPr>
            <w:tcW w:w="2158"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shrub_or_herbaceous_cover_flooded</w:t>
            </w:r>
            <w:proofErr w:type="spellEnd"/>
          </w:p>
        </w:tc>
      </w:tr>
      <w:tr w:rsidR="00977C5D" w:rsidRPr="00977C5D" w:rsidTr="00977C5D">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72</w:t>
            </w:r>
          </w:p>
        </w:tc>
        <w:tc>
          <w:tcPr>
            <w:tcW w:w="2270"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proofErr w:type="spellStart"/>
            <w:r w:rsidRPr="00977C5D">
              <w:t>tree_needleleaved_evergreen_open</w:t>
            </w:r>
            <w:proofErr w:type="spellEnd"/>
          </w:p>
        </w:tc>
        <w:tc>
          <w:tcPr>
            <w:tcW w:w="286"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r w:rsidRPr="00977C5D">
              <w:t>190</w:t>
            </w:r>
          </w:p>
        </w:tc>
        <w:tc>
          <w:tcPr>
            <w:tcW w:w="2158"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r w:rsidRPr="00977C5D">
              <w:t>urban</w:t>
            </w:r>
          </w:p>
        </w:tc>
      </w:tr>
      <w:tr w:rsidR="00977C5D" w:rsidRPr="00977C5D" w:rsidTr="0097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80</w:t>
            </w:r>
          </w:p>
        </w:tc>
        <w:tc>
          <w:tcPr>
            <w:tcW w:w="2270"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tree_needleleaved_deciduous_closed_to_open</w:t>
            </w:r>
            <w:proofErr w:type="spellEnd"/>
          </w:p>
        </w:tc>
        <w:tc>
          <w:tcPr>
            <w:tcW w:w="286"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r w:rsidRPr="00977C5D">
              <w:t>200</w:t>
            </w:r>
          </w:p>
        </w:tc>
        <w:tc>
          <w:tcPr>
            <w:tcW w:w="2158"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bare_areas</w:t>
            </w:r>
            <w:proofErr w:type="spellEnd"/>
          </w:p>
        </w:tc>
      </w:tr>
      <w:tr w:rsidR="00977C5D" w:rsidRPr="00977C5D" w:rsidTr="00977C5D">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81</w:t>
            </w:r>
          </w:p>
        </w:tc>
        <w:tc>
          <w:tcPr>
            <w:tcW w:w="2270"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proofErr w:type="spellStart"/>
            <w:r w:rsidRPr="00977C5D">
              <w:t>tree_needleleaved_deciduous_closed</w:t>
            </w:r>
            <w:proofErr w:type="spellEnd"/>
          </w:p>
        </w:tc>
        <w:tc>
          <w:tcPr>
            <w:tcW w:w="286"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r w:rsidRPr="00977C5D">
              <w:t>201</w:t>
            </w:r>
          </w:p>
        </w:tc>
        <w:tc>
          <w:tcPr>
            <w:tcW w:w="2158"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proofErr w:type="spellStart"/>
            <w:r w:rsidRPr="00977C5D">
              <w:t>bare_areas_consolidated</w:t>
            </w:r>
            <w:proofErr w:type="spellEnd"/>
          </w:p>
        </w:tc>
      </w:tr>
      <w:tr w:rsidR="00977C5D" w:rsidRPr="00977C5D" w:rsidTr="0097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82</w:t>
            </w:r>
          </w:p>
        </w:tc>
        <w:tc>
          <w:tcPr>
            <w:tcW w:w="2270"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tree_needleleaved_deciduous_open</w:t>
            </w:r>
            <w:proofErr w:type="spellEnd"/>
          </w:p>
        </w:tc>
        <w:tc>
          <w:tcPr>
            <w:tcW w:w="286"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r w:rsidRPr="00977C5D">
              <w:t>202</w:t>
            </w:r>
          </w:p>
        </w:tc>
        <w:tc>
          <w:tcPr>
            <w:tcW w:w="2158"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bare_areas_unconsolidated</w:t>
            </w:r>
            <w:proofErr w:type="spellEnd"/>
          </w:p>
        </w:tc>
      </w:tr>
      <w:tr w:rsidR="00977C5D" w:rsidRPr="00977C5D" w:rsidTr="00977C5D">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90</w:t>
            </w:r>
          </w:p>
        </w:tc>
        <w:tc>
          <w:tcPr>
            <w:tcW w:w="2270"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proofErr w:type="spellStart"/>
            <w:r w:rsidRPr="00977C5D">
              <w:t>tree_mixed</w:t>
            </w:r>
            <w:proofErr w:type="spellEnd"/>
          </w:p>
        </w:tc>
        <w:tc>
          <w:tcPr>
            <w:tcW w:w="286"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r w:rsidRPr="00977C5D">
              <w:t>210</w:t>
            </w:r>
          </w:p>
        </w:tc>
        <w:tc>
          <w:tcPr>
            <w:tcW w:w="2158" w:type="pct"/>
            <w:hideMark/>
          </w:tcPr>
          <w:p w:rsidR="00977C5D" w:rsidRPr="00977C5D" w:rsidRDefault="00977C5D" w:rsidP="00977C5D">
            <w:pPr>
              <w:cnfStyle w:val="000000000000" w:firstRow="0" w:lastRow="0" w:firstColumn="0" w:lastColumn="0" w:oddVBand="0" w:evenVBand="0" w:oddHBand="0" w:evenHBand="0" w:firstRowFirstColumn="0" w:firstRowLastColumn="0" w:lastRowFirstColumn="0" w:lastRowLastColumn="0"/>
            </w:pPr>
            <w:r w:rsidRPr="00977C5D">
              <w:t>water</w:t>
            </w:r>
          </w:p>
        </w:tc>
      </w:tr>
      <w:tr w:rsidR="00977C5D" w:rsidRPr="00977C5D" w:rsidTr="0097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hideMark/>
          </w:tcPr>
          <w:p w:rsidR="00977C5D" w:rsidRPr="00977C5D" w:rsidRDefault="00977C5D" w:rsidP="00977C5D">
            <w:r w:rsidRPr="00977C5D">
              <w:t>100</w:t>
            </w:r>
          </w:p>
        </w:tc>
        <w:tc>
          <w:tcPr>
            <w:tcW w:w="2270"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proofErr w:type="spellStart"/>
            <w:r w:rsidRPr="00977C5D">
              <w:t>mosaic_tree_and_shrub</w:t>
            </w:r>
            <w:proofErr w:type="spellEnd"/>
          </w:p>
        </w:tc>
        <w:tc>
          <w:tcPr>
            <w:tcW w:w="286"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r w:rsidRPr="00977C5D">
              <w:t>220</w:t>
            </w:r>
          </w:p>
        </w:tc>
        <w:tc>
          <w:tcPr>
            <w:tcW w:w="2158" w:type="pct"/>
            <w:hideMark/>
          </w:tcPr>
          <w:p w:rsidR="00977C5D" w:rsidRPr="00977C5D" w:rsidRDefault="00977C5D" w:rsidP="00977C5D">
            <w:pPr>
              <w:cnfStyle w:val="000000100000" w:firstRow="0" w:lastRow="0" w:firstColumn="0" w:lastColumn="0" w:oddVBand="0" w:evenVBand="0" w:oddHBand="1" w:evenHBand="0" w:firstRowFirstColumn="0" w:firstRowLastColumn="0" w:lastRowFirstColumn="0" w:lastRowLastColumn="0"/>
            </w:pPr>
            <w:r w:rsidRPr="00977C5D">
              <w:t> </w:t>
            </w:r>
            <w:proofErr w:type="spellStart"/>
            <w:r w:rsidRPr="00977C5D">
              <w:t>snow_and_ice</w:t>
            </w:r>
            <w:proofErr w:type="spellEnd"/>
          </w:p>
        </w:tc>
      </w:tr>
    </w:tbl>
    <w:p w:rsidR="00977C5D" w:rsidRPr="00977C5D" w:rsidRDefault="00977C5D" w:rsidP="00977C5D"/>
    <w:sectPr w:rsidR="00977C5D" w:rsidRPr="00977C5D" w:rsidSect="00977C5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32E7"/>
    <w:multiLevelType w:val="hybridMultilevel"/>
    <w:tmpl w:val="FAAE6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3AD1021"/>
    <w:multiLevelType w:val="multilevel"/>
    <w:tmpl w:val="D5A2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821EF"/>
    <w:multiLevelType w:val="hybridMultilevel"/>
    <w:tmpl w:val="EED27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7E13A4E"/>
    <w:multiLevelType w:val="hybridMultilevel"/>
    <w:tmpl w:val="1F8A3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D480DDC"/>
    <w:multiLevelType w:val="multilevel"/>
    <w:tmpl w:val="B4AE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954713"/>
    <w:multiLevelType w:val="multilevel"/>
    <w:tmpl w:val="EED8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4D451C"/>
    <w:multiLevelType w:val="hybridMultilevel"/>
    <w:tmpl w:val="F10C02C4"/>
    <w:lvl w:ilvl="0" w:tplc="5A3C47DE">
      <w:start w:val="1"/>
      <w:numFmt w:val="bullet"/>
      <w:lvlText w:val="•"/>
      <w:lvlJc w:val="left"/>
      <w:pPr>
        <w:tabs>
          <w:tab w:val="num" w:pos="720"/>
        </w:tabs>
        <w:ind w:left="720" w:hanging="360"/>
      </w:pPr>
      <w:rPr>
        <w:rFonts w:ascii="Arial" w:hAnsi="Arial" w:hint="default"/>
      </w:rPr>
    </w:lvl>
    <w:lvl w:ilvl="1" w:tplc="7EA29158">
      <w:numFmt w:val="bullet"/>
      <w:lvlText w:val="o"/>
      <w:lvlJc w:val="left"/>
      <w:pPr>
        <w:tabs>
          <w:tab w:val="num" w:pos="1440"/>
        </w:tabs>
        <w:ind w:left="1440" w:hanging="360"/>
      </w:pPr>
      <w:rPr>
        <w:rFonts w:ascii="Courier New" w:hAnsi="Courier New" w:hint="default"/>
      </w:rPr>
    </w:lvl>
    <w:lvl w:ilvl="2" w:tplc="5B2E667E">
      <w:start w:val="1"/>
      <w:numFmt w:val="bullet"/>
      <w:lvlText w:val="•"/>
      <w:lvlJc w:val="left"/>
      <w:pPr>
        <w:tabs>
          <w:tab w:val="num" w:pos="2160"/>
        </w:tabs>
        <w:ind w:left="2160" w:hanging="360"/>
      </w:pPr>
      <w:rPr>
        <w:rFonts w:ascii="Arial" w:hAnsi="Arial" w:hint="default"/>
      </w:rPr>
    </w:lvl>
    <w:lvl w:ilvl="3" w:tplc="80DCE85C">
      <w:start w:val="1"/>
      <w:numFmt w:val="bullet"/>
      <w:lvlText w:val="•"/>
      <w:lvlJc w:val="left"/>
      <w:pPr>
        <w:tabs>
          <w:tab w:val="num" w:pos="2880"/>
        </w:tabs>
        <w:ind w:left="2880" w:hanging="360"/>
      </w:pPr>
      <w:rPr>
        <w:rFonts w:ascii="Arial" w:hAnsi="Arial" w:hint="default"/>
      </w:rPr>
    </w:lvl>
    <w:lvl w:ilvl="4" w:tplc="93046900" w:tentative="1">
      <w:start w:val="1"/>
      <w:numFmt w:val="bullet"/>
      <w:lvlText w:val="•"/>
      <w:lvlJc w:val="left"/>
      <w:pPr>
        <w:tabs>
          <w:tab w:val="num" w:pos="3600"/>
        </w:tabs>
        <w:ind w:left="3600" w:hanging="360"/>
      </w:pPr>
      <w:rPr>
        <w:rFonts w:ascii="Arial" w:hAnsi="Arial" w:hint="default"/>
      </w:rPr>
    </w:lvl>
    <w:lvl w:ilvl="5" w:tplc="86144E54" w:tentative="1">
      <w:start w:val="1"/>
      <w:numFmt w:val="bullet"/>
      <w:lvlText w:val="•"/>
      <w:lvlJc w:val="left"/>
      <w:pPr>
        <w:tabs>
          <w:tab w:val="num" w:pos="4320"/>
        </w:tabs>
        <w:ind w:left="4320" w:hanging="360"/>
      </w:pPr>
      <w:rPr>
        <w:rFonts w:ascii="Arial" w:hAnsi="Arial" w:hint="default"/>
      </w:rPr>
    </w:lvl>
    <w:lvl w:ilvl="6" w:tplc="530ED00A" w:tentative="1">
      <w:start w:val="1"/>
      <w:numFmt w:val="bullet"/>
      <w:lvlText w:val="•"/>
      <w:lvlJc w:val="left"/>
      <w:pPr>
        <w:tabs>
          <w:tab w:val="num" w:pos="5040"/>
        </w:tabs>
        <w:ind w:left="5040" w:hanging="360"/>
      </w:pPr>
      <w:rPr>
        <w:rFonts w:ascii="Arial" w:hAnsi="Arial" w:hint="default"/>
      </w:rPr>
    </w:lvl>
    <w:lvl w:ilvl="7" w:tplc="A9209CCC" w:tentative="1">
      <w:start w:val="1"/>
      <w:numFmt w:val="bullet"/>
      <w:lvlText w:val="•"/>
      <w:lvlJc w:val="left"/>
      <w:pPr>
        <w:tabs>
          <w:tab w:val="num" w:pos="5760"/>
        </w:tabs>
        <w:ind w:left="5760" w:hanging="360"/>
      </w:pPr>
      <w:rPr>
        <w:rFonts w:ascii="Arial" w:hAnsi="Arial" w:hint="default"/>
      </w:rPr>
    </w:lvl>
    <w:lvl w:ilvl="8" w:tplc="B9F20994" w:tentative="1">
      <w:start w:val="1"/>
      <w:numFmt w:val="bullet"/>
      <w:lvlText w:val="•"/>
      <w:lvlJc w:val="left"/>
      <w:pPr>
        <w:tabs>
          <w:tab w:val="num" w:pos="6480"/>
        </w:tabs>
        <w:ind w:left="6480" w:hanging="360"/>
      </w:pPr>
      <w:rPr>
        <w:rFonts w:ascii="Arial" w:hAnsi="Arial" w:hint="default"/>
      </w:rPr>
    </w:lvl>
  </w:abstractNum>
  <w:abstractNum w:abstractNumId="7">
    <w:nsid w:val="58D9496C"/>
    <w:multiLevelType w:val="hybridMultilevel"/>
    <w:tmpl w:val="DFB6D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EAB6790"/>
    <w:multiLevelType w:val="hybridMultilevel"/>
    <w:tmpl w:val="AD3C4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43321A7"/>
    <w:multiLevelType w:val="hybridMultilevel"/>
    <w:tmpl w:val="6EB0F2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AEE595D"/>
    <w:multiLevelType w:val="hybridMultilevel"/>
    <w:tmpl w:val="3C26C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E8E62EB"/>
    <w:multiLevelType w:val="hybridMultilevel"/>
    <w:tmpl w:val="FFA63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10"/>
  </w:num>
  <w:num w:numId="4">
    <w:abstractNumId w:val="8"/>
  </w:num>
  <w:num w:numId="5">
    <w:abstractNumId w:val="0"/>
  </w:num>
  <w:num w:numId="6">
    <w:abstractNumId w:val="2"/>
  </w:num>
  <w:num w:numId="7">
    <w:abstractNumId w:val="7"/>
  </w:num>
  <w:num w:numId="8">
    <w:abstractNumId w:val="6"/>
  </w:num>
  <w:num w:numId="9">
    <w:abstractNumId w:val="1"/>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yNTYytQSShgZmhko6SsGpxcWZ+XkgBYa1AP3isV0sAAAA"/>
  </w:docVars>
  <w:rsids>
    <w:rsidRoot w:val="00AD5738"/>
    <w:rsid w:val="00040A5A"/>
    <w:rsid w:val="000479B2"/>
    <w:rsid w:val="00086AED"/>
    <w:rsid w:val="000E0A64"/>
    <w:rsid w:val="0011345A"/>
    <w:rsid w:val="001550C3"/>
    <w:rsid w:val="001B1C20"/>
    <w:rsid w:val="001F1A07"/>
    <w:rsid w:val="002402C5"/>
    <w:rsid w:val="002B5115"/>
    <w:rsid w:val="002B62AB"/>
    <w:rsid w:val="003832E4"/>
    <w:rsid w:val="00401A73"/>
    <w:rsid w:val="0044101A"/>
    <w:rsid w:val="00442D69"/>
    <w:rsid w:val="00462C5D"/>
    <w:rsid w:val="004C4051"/>
    <w:rsid w:val="004D22C8"/>
    <w:rsid w:val="005026EF"/>
    <w:rsid w:val="005C7C49"/>
    <w:rsid w:val="00623903"/>
    <w:rsid w:val="00657984"/>
    <w:rsid w:val="006B6A1C"/>
    <w:rsid w:val="006C2940"/>
    <w:rsid w:val="007563DB"/>
    <w:rsid w:val="00773305"/>
    <w:rsid w:val="007A19A6"/>
    <w:rsid w:val="007A601B"/>
    <w:rsid w:val="007C0197"/>
    <w:rsid w:val="00837F8D"/>
    <w:rsid w:val="00853D3B"/>
    <w:rsid w:val="008A7CB6"/>
    <w:rsid w:val="0090406D"/>
    <w:rsid w:val="00975190"/>
    <w:rsid w:val="00977C5D"/>
    <w:rsid w:val="0098349F"/>
    <w:rsid w:val="009B339F"/>
    <w:rsid w:val="009B4C8C"/>
    <w:rsid w:val="009E54E2"/>
    <w:rsid w:val="00A104EC"/>
    <w:rsid w:val="00A25E58"/>
    <w:rsid w:val="00A37FF7"/>
    <w:rsid w:val="00A458B9"/>
    <w:rsid w:val="00A85F2F"/>
    <w:rsid w:val="00AA7A3F"/>
    <w:rsid w:val="00AD5738"/>
    <w:rsid w:val="00AD72ED"/>
    <w:rsid w:val="00AE3ED7"/>
    <w:rsid w:val="00B042C9"/>
    <w:rsid w:val="00B0691E"/>
    <w:rsid w:val="00B12192"/>
    <w:rsid w:val="00B769E0"/>
    <w:rsid w:val="00B81E1D"/>
    <w:rsid w:val="00C2357E"/>
    <w:rsid w:val="00C445EB"/>
    <w:rsid w:val="00C8005F"/>
    <w:rsid w:val="00C97EB9"/>
    <w:rsid w:val="00D314D9"/>
    <w:rsid w:val="00D709BA"/>
    <w:rsid w:val="00D9757A"/>
    <w:rsid w:val="00E37161"/>
    <w:rsid w:val="00EA3F87"/>
    <w:rsid w:val="00F65A50"/>
    <w:rsid w:val="00FB2A7D"/>
    <w:rsid w:val="00FE7B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77C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77C5D"/>
    <w:pPr>
      <w:keepNext/>
      <w:keepLines/>
      <w:spacing w:before="240" w:after="2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D5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AD5738"/>
    <w:pPr>
      <w:spacing w:line="240" w:lineRule="auto"/>
    </w:pPr>
    <w:rPr>
      <w:b/>
      <w:bCs/>
      <w:color w:val="4F81BD" w:themeColor="accent1"/>
      <w:sz w:val="18"/>
      <w:szCs w:val="18"/>
    </w:rPr>
  </w:style>
  <w:style w:type="paragraph" w:styleId="Paragraphedeliste">
    <w:name w:val="List Paragraph"/>
    <w:basedOn w:val="Normal"/>
    <w:uiPriority w:val="34"/>
    <w:qFormat/>
    <w:rsid w:val="00AD5738"/>
    <w:pPr>
      <w:ind w:left="720"/>
      <w:contextualSpacing/>
    </w:pPr>
  </w:style>
  <w:style w:type="paragraph" w:styleId="Textedebulles">
    <w:name w:val="Balloon Text"/>
    <w:basedOn w:val="Normal"/>
    <w:link w:val="TextedebullesCar"/>
    <w:uiPriority w:val="99"/>
    <w:semiHidden/>
    <w:unhideWhenUsed/>
    <w:rsid w:val="00086A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6AED"/>
    <w:rPr>
      <w:rFonts w:ascii="Tahoma" w:hAnsi="Tahoma" w:cs="Tahoma"/>
      <w:sz w:val="16"/>
      <w:szCs w:val="16"/>
    </w:rPr>
  </w:style>
  <w:style w:type="paragraph" w:styleId="NormalWeb">
    <w:name w:val="Normal (Web)"/>
    <w:basedOn w:val="Normal"/>
    <w:uiPriority w:val="99"/>
    <w:unhideWhenUsed/>
    <w:rsid w:val="00086AED"/>
    <w:pPr>
      <w:spacing w:before="100" w:beforeAutospacing="1" w:after="100" w:afterAutospacing="1" w:line="240" w:lineRule="auto"/>
    </w:pPr>
    <w:rPr>
      <w:rFonts w:ascii="Times New Roman" w:eastAsia="Times New Roman" w:hAnsi="Times New Roman" w:cs="Times New Roman"/>
      <w:sz w:val="24"/>
      <w:szCs w:val="24"/>
    </w:rPr>
  </w:style>
  <w:style w:type="paragraph" w:styleId="Titre">
    <w:name w:val="Title"/>
    <w:basedOn w:val="Normal"/>
    <w:next w:val="Normal"/>
    <w:link w:val="TitreCar"/>
    <w:uiPriority w:val="10"/>
    <w:qFormat/>
    <w:rsid w:val="00AE3E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E3ED7"/>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977C5D"/>
    <w:rPr>
      <w:rFonts w:asciiTheme="majorHAnsi" w:eastAsiaTheme="majorEastAsia" w:hAnsiTheme="majorHAnsi" w:cstheme="majorBidi"/>
      <w:color w:val="365F91" w:themeColor="accent1" w:themeShade="BF"/>
      <w:sz w:val="26"/>
      <w:szCs w:val="26"/>
    </w:rPr>
  </w:style>
  <w:style w:type="character" w:customStyle="1" w:styleId="Titre1Car">
    <w:name w:val="Titre 1 Car"/>
    <w:basedOn w:val="Policepardfaut"/>
    <w:link w:val="Titre1"/>
    <w:uiPriority w:val="9"/>
    <w:rsid w:val="00977C5D"/>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977C5D"/>
    <w:rPr>
      <w:color w:val="0000FF" w:themeColor="hyperlink"/>
      <w:u w:val="single"/>
    </w:rPr>
  </w:style>
  <w:style w:type="table" w:styleId="Trameclaire-Accent1">
    <w:name w:val="Light Shading Accent 1"/>
    <w:basedOn w:val="TableauNormal"/>
    <w:uiPriority w:val="60"/>
    <w:rsid w:val="00977C5D"/>
    <w:pPr>
      <w:spacing w:after="0" w:line="240" w:lineRule="auto"/>
    </w:pPr>
    <w:rPr>
      <w:color w:val="17365D" w:themeColor="text2"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77C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77C5D"/>
    <w:pPr>
      <w:keepNext/>
      <w:keepLines/>
      <w:spacing w:before="240" w:after="2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D5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AD5738"/>
    <w:pPr>
      <w:spacing w:line="240" w:lineRule="auto"/>
    </w:pPr>
    <w:rPr>
      <w:b/>
      <w:bCs/>
      <w:color w:val="4F81BD" w:themeColor="accent1"/>
      <w:sz w:val="18"/>
      <w:szCs w:val="18"/>
    </w:rPr>
  </w:style>
  <w:style w:type="paragraph" w:styleId="Paragraphedeliste">
    <w:name w:val="List Paragraph"/>
    <w:basedOn w:val="Normal"/>
    <w:uiPriority w:val="34"/>
    <w:qFormat/>
    <w:rsid w:val="00AD5738"/>
    <w:pPr>
      <w:ind w:left="720"/>
      <w:contextualSpacing/>
    </w:pPr>
  </w:style>
  <w:style w:type="paragraph" w:styleId="Textedebulles">
    <w:name w:val="Balloon Text"/>
    <w:basedOn w:val="Normal"/>
    <w:link w:val="TextedebullesCar"/>
    <w:uiPriority w:val="99"/>
    <w:semiHidden/>
    <w:unhideWhenUsed/>
    <w:rsid w:val="00086A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6AED"/>
    <w:rPr>
      <w:rFonts w:ascii="Tahoma" w:hAnsi="Tahoma" w:cs="Tahoma"/>
      <w:sz w:val="16"/>
      <w:szCs w:val="16"/>
    </w:rPr>
  </w:style>
  <w:style w:type="paragraph" w:styleId="NormalWeb">
    <w:name w:val="Normal (Web)"/>
    <w:basedOn w:val="Normal"/>
    <w:uiPriority w:val="99"/>
    <w:unhideWhenUsed/>
    <w:rsid w:val="00086AED"/>
    <w:pPr>
      <w:spacing w:before="100" w:beforeAutospacing="1" w:after="100" w:afterAutospacing="1" w:line="240" w:lineRule="auto"/>
    </w:pPr>
    <w:rPr>
      <w:rFonts w:ascii="Times New Roman" w:eastAsia="Times New Roman" w:hAnsi="Times New Roman" w:cs="Times New Roman"/>
      <w:sz w:val="24"/>
      <w:szCs w:val="24"/>
    </w:rPr>
  </w:style>
  <w:style w:type="paragraph" w:styleId="Titre">
    <w:name w:val="Title"/>
    <w:basedOn w:val="Normal"/>
    <w:next w:val="Normal"/>
    <w:link w:val="TitreCar"/>
    <w:uiPriority w:val="10"/>
    <w:qFormat/>
    <w:rsid w:val="00AE3E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E3ED7"/>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977C5D"/>
    <w:rPr>
      <w:rFonts w:asciiTheme="majorHAnsi" w:eastAsiaTheme="majorEastAsia" w:hAnsiTheme="majorHAnsi" w:cstheme="majorBidi"/>
      <w:color w:val="365F91" w:themeColor="accent1" w:themeShade="BF"/>
      <w:sz w:val="26"/>
      <w:szCs w:val="26"/>
    </w:rPr>
  </w:style>
  <w:style w:type="character" w:customStyle="1" w:styleId="Titre1Car">
    <w:name w:val="Titre 1 Car"/>
    <w:basedOn w:val="Policepardfaut"/>
    <w:link w:val="Titre1"/>
    <w:uiPriority w:val="9"/>
    <w:rsid w:val="00977C5D"/>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977C5D"/>
    <w:rPr>
      <w:color w:val="0000FF" w:themeColor="hyperlink"/>
      <w:u w:val="single"/>
    </w:rPr>
  </w:style>
  <w:style w:type="table" w:styleId="Trameclaire-Accent1">
    <w:name w:val="Light Shading Accent 1"/>
    <w:basedOn w:val="TableauNormal"/>
    <w:uiPriority w:val="60"/>
    <w:rsid w:val="00977C5D"/>
    <w:pPr>
      <w:spacing w:after="0" w:line="240" w:lineRule="auto"/>
    </w:pPr>
    <w:rPr>
      <w:color w:val="17365D" w:themeColor="text2"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9848">
      <w:bodyDiv w:val="1"/>
      <w:marLeft w:val="0"/>
      <w:marRight w:val="0"/>
      <w:marTop w:val="0"/>
      <w:marBottom w:val="0"/>
      <w:divBdr>
        <w:top w:val="none" w:sz="0" w:space="0" w:color="auto"/>
        <w:left w:val="none" w:sz="0" w:space="0" w:color="auto"/>
        <w:bottom w:val="none" w:sz="0" w:space="0" w:color="auto"/>
        <w:right w:val="none" w:sz="0" w:space="0" w:color="auto"/>
      </w:divBdr>
      <w:divsChild>
        <w:div w:id="721948118">
          <w:marLeft w:val="0"/>
          <w:marRight w:val="0"/>
          <w:marTop w:val="0"/>
          <w:marBottom w:val="0"/>
          <w:divBdr>
            <w:top w:val="none" w:sz="0" w:space="0" w:color="auto"/>
            <w:left w:val="none" w:sz="0" w:space="0" w:color="auto"/>
            <w:bottom w:val="none" w:sz="0" w:space="0" w:color="auto"/>
            <w:right w:val="none" w:sz="0" w:space="0" w:color="auto"/>
          </w:divBdr>
        </w:div>
      </w:divsChild>
    </w:div>
    <w:div w:id="127164159">
      <w:bodyDiv w:val="1"/>
      <w:marLeft w:val="0"/>
      <w:marRight w:val="0"/>
      <w:marTop w:val="0"/>
      <w:marBottom w:val="0"/>
      <w:divBdr>
        <w:top w:val="none" w:sz="0" w:space="0" w:color="auto"/>
        <w:left w:val="none" w:sz="0" w:space="0" w:color="auto"/>
        <w:bottom w:val="none" w:sz="0" w:space="0" w:color="auto"/>
        <w:right w:val="none" w:sz="0" w:space="0" w:color="auto"/>
      </w:divBdr>
      <w:divsChild>
        <w:div w:id="13845836">
          <w:marLeft w:val="0"/>
          <w:marRight w:val="0"/>
          <w:marTop w:val="0"/>
          <w:marBottom w:val="0"/>
          <w:divBdr>
            <w:top w:val="none" w:sz="0" w:space="0" w:color="auto"/>
            <w:left w:val="none" w:sz="0" w:space="0" w:color="auto"/>
            <w:bottom w:val="none" w:sz="0" w:space="0" w:color="auto"/>
            <w:right w:val="none" w:sz="0" w:space="0" w:color="auto"/>
          </w:divBdr>
        </w:div>
        <w:div w:id="1710758618">
          <w:marLeft w:val="0"/>
          <w:marRight w:val="0"/>
          <w:marTop w:val="0"/>
          <w:marBottom w:val="0"/>
          <w:divBdr>
            <w:top w:val="none" w:sz="0" w:space="0" w:color="auto"/>
            <w:left w:val="none" w:sz="0" w:space="0" w:color="auto"/>
            <w:bottom w:val="none" w:sz="0" w:space="0" w:color="auto"/>
            <w:right w:val="none" w:sz="0" w:space="0" w:color="auto"/>
          </w:divBdr>
        </w:div>
        <w:div w:id="1010717525">
          <w:marLeft w:val="0"/>
          <w:marRight w:val="0"/>
          <w:marTop w:val="0"/>
          <w:marBottom w:val="0"/>
          <w:divBdr>
            <w:top w:val="none" w:sz="0" w:space="0" w:color="auto"/>
            <w:left w:val="none" w:sz="0" w:space="0" w:color="auto"/>
            <w:bottom w:val="none" w:sz="0" w:space="0" w:color="auto"/>
            <w:right w:val="none" w:sz="0" w:space="0" w:color="auto"/>
          </w:divBdr>
        </w:div>
        <w:div w:id="79107447">
          <w:marLeft w:val="0"/>
          <w:marRight w:val="0"/>
          <w:marTop w:val="0"/>
          <w:marBottom w:val="0"/>
          <w:divBdr>
            <w:top w:val="none" w:sz="0" w:space="0" w:color="auto"/>
            <w:left w:val="none" w:sz="0" w:space="0" w:color="auto"/>
            <w:bottom w:val="none" w:sz="0" w:space="0" w:color="auto"/>
            <w:right w:val="none" w:sz="0" w:space="0" w:color="auto"/>
          </w:divBdr>
        </w:div>
      </w:divsChild>
    </w:div>
    <w:div w:id="533035404">
      <w:bodyDiv w:val="1"/>
      <w:marLeft w:val="0"/>
      <w:marRight w:val="0"/>
      <w:marTop w:val="0"/>
      <w:marBottom w:val="0"/>
      <w:divBdr>
        <w:top w:val="none" w:sz="0" w:space="0" w:color="auto"/>
        <w:left w:val="none" w:sz="0" w:space="0" w:color="auto"/>
        <w:bottom w:val="none" w:sz="0" w:space="0" w:color="auto"/>
        <w:right w:val="none" w:sz="0" w:space="0" w:color="auto"/>
      </w:divBdr>
      <w:divsChild>
        <w:div w:id="1680502378">
          <w:marLeft w:val="0"/>
          <w:marRight w:val="0"/>
          <w:marTop w:val="0"/>
          <w:marBottom w:val="0"/>
          <w:divBdr>
            <w:top w:val="none" w:sz="0" w:space="0" w:color="auto"/>
            <w:left w:val="none" w:sz="0" w:space="0" w:color="auto"/>
            <w:bottom w:val="none" w:sz="0" w:space="0" w:color="auto"/>
            <w:right w:val="none" w:sz="0" w:space="0" w:color="auto"/>
          </w:divBdr>
        </w:div>
        <w:div w:id="2081320633">
          <w:marLeft w:val="0"/>
          <w:marRight w:val="0"/>
          <w:marTop w:val="0"/>
          <w:marBottom w:val="0"/>
          <w:divBdr>
            <w:top w:val="none" w:sz="0" w:space="0" w:color="auto"/>
            <w:left w:val="none" w:sz="0" w:space="0" w:color="auto"/>
            <w:bottom w:val="none" w:sz="0" w:space="0" w:color="auto"/>
            <w:right w:val="none" w:sz="0" w:space="0" w:color="auto"/>
          </w:divBdr>
        </w:div>
        <w:div w:id="1504973464">
          <w:marLeft w:val="0"/>
          <w:marRight w:val="0"/>
          <w:marTop w:val="0"/>
          <w:marBottom w:val="0"/>
          <w:divBdr>
            <w:top w:val="none" w:sz="0" w:space="0" w:color="auto"/>
            <w:left w:val="none" w:sz="0" w:space="0" w:color="auto"/>
            <w:bottom w:val="none" w:sz="0" w:space="0" w:color="auto"/>
            <w:right w:val="none" w:sz="0" w:space="0" w:color="auto"/>
          </w:divBdr>
        </w:div>
        <w:div w:id="1608073726">
          <w:marLeft w:val="0"/>
          <w:marRight w:val="0"/>
          <w:marTop w:val="0"/>
          <w:marBottom w:val="0"/>
          <w:divBdr>
            <w:top w:val="none" w:sz="0" w:space="0" w:color="auto"/>
            <w:left w:val="none" w:sz="0" w:space="0" w:color="auto"/>
            <w:bottom w:val="none" w:sz="0" w:space="0" w:color="auto"/>
            <w:right w:val="none" w:sz="0" w:space="0" w:color="auto"/>
          </w:divBdr>
        </w:div>
        <w:div w:id="1537238054">
          <w:marLeft w:val="0"/>
          <w:marRight w:val="0"/>
          <w:marTop w:val="0"/>
          <w:marBottom w:val="0"/>
          <w:divBdr>
            <w:top w:val="none" w:sz="0" w:space="0" w:color="auto"/>
            <w:left w:val="none" w:sz="0" w:space="0" w:color="auto"/>
            <w:bottom w:val="none" w:sz="0" w:space="0" w:color="auto"/>
            <w:right w:val="none" w:sz="0" w:space="0" w:color="auto"/>
          </w:divBdr>
        </w:div>
        <w:div w:id="702945442">
          <w:marLeft w:val="0"/>
          <w:marRight w:val="0"/>
          <w:marTop w:val="0"/>
          <w:marBottom w:val="0"/>
          <w:divBdr>
            <w:top w:val="none" w:sz="0" w:space="0" w:color="auto"/>
            <w:left w:val="none" w:sz="0" w:space="0" w:color="auto"/>
            <w:bottom w:val="none" w:sz="0" w:space="0" w:color="auto"/>
            <w:right w:val="none" w:sz="0" w:space="0" w:color="auto"/>
          </w:divBdr>
        </w:div>
      </w:divsChild>
    </w:div>
    <w:div w:id="641235602">
      <w:bodyDiv w:val="1"/>
      <w:marLeft w:val="0"/>
      <w:marRight w:val="0"/>
      <w:marTop w:val="0"/>
      <w:marBottom w:val="0"/>
      <w:divBdr>
        <w:top w:val="none" w:sz="0" w:space="0" w:color="auto"/>
        <w:left w:val="none" w:sz="0" w:space="0" w:color="auto"/>
        <w:bottom w:val="none" w:sz="0" w:space="0" w:color="auto"/>
        <w:right w:val="none" w:sz="0" w:space="0" w:color="auto"/>
      </w:divBdr>
    </w:div>
    <w:div w:id="692613139">
      <w:bodyDiv w:val="1"/>
      <w:marLeft w:val="0"/>
      <w:marRight w:val="0"/>
      <w:marTop w:val="0"/>
      <w:marBottom w:val="0"/>
      <w:divBdr>
        <w:top w:val="none" w:sz="0" w:space="0" w:color="auto"/>
        <w:left w:val="none" w:sz="0" w:space="0" w:color="auto"/>
        <w:bottom w:val="none" w:sz="0" w:space="0" w:color="auto"/>
        <w:right w:val="none" w:sz="0" w:space="0" w:color="auto"/>
      </w:divBdr>
    </w:div>
    <w:div w:id="764768325">
      <w:bodyDiv w:val="1"/>
      <w:marLeft w:val="0"/>
      <w:marRight w:val="0"/>
      <w:marTop w:val="0"/>
      <w:marBottom w:val="0"/>
      <w:divBdr>
        <w:top w:val="none" w:sz="0" w:space="0" w:color="auto"/>
        <w:left w:val="none" w:sz="0" w:space="0" w:color="auto"/>
        <w:bottom w:val="none" w:sz="0" w:space="0" w:color="auto"/>
        <w:right w:val="none" w:sz="0" w:space="0" w:color="auto"/>
      </w:divBdr>
    </w:div>
    <w:div w:id="975404903">
      <w:bodyDiv w:val="1"/>
      <w:marLeft w:val="0"/>
      <w:marRight w:val="0"/>
      <w:marTop w:val="0"/>
      <w:marBottom w:val="0"/>
      <w:divBdr>
        <w:top w:val="none" w:sz="0" w:space="0" w:color="auto"/>
        <w:left w:val="none" w:sz="0" w:space="0" w:color="auto"/>
        <w:bottom w:val="none" w:sz="0" w:space="0" w:color="auto"/>
        <w:right w:val="none" w:sz="0" w:space="0" w:color="auto"/>
      </w:divBdr>
    </w:div>
    <w:div w:id="1421102442">
      <w:bodyDiv w:val="1"/>
      <w:marLeft w:val="0"/>
      <w:marRight w:val="0"/>
      <w:marTop w:val="0"/>
      <w:marBottom w:val="0"/>
      <w:divBdr>
        <w:top w:val="none" w:sz="0" w:space="0" w:color="auto"/>
        <w:left w:val="none" w:sz="0" w:space="0" w:color="auto"/>
        <w:bottom w:val="none" w:sz="0" w:space="0" w:color="auto"/>
        <w:right w:val="none" w:sz="0" w:space="0" w:color="auto"/>
      </w:divBdr>
      <w:divsChild>
        <w:div w:id="655569359">
          <w:marLeft w:val="547"/>
          <w:marRight w:val="0"/>
          <w:marTop w:val="82"/>
          <w:marBottom w:val="0"/>
          <w:divBdr>
            <w:top w:val="none" w:sz="0" w:space="0" w:color="auto"/>
            <w:left w:val="none" w:sz="0" w:space="0" w:color="auto"/>
            <w:bottom w:val="none" w:sz="0" w:space="0" w:color="auto"/>
            <w:right w:val="none" w:sz="0" w:space="0" w:color="auto"/>
          </w:divBdr>
        </w:div>
        <w:div w:id="2012172103">
          <w:marLeft w:val="1166"/>
          <w:marRight w:val="0"/>
          <w:marTop w:val="62"/>
          <w:marBottom w:val="0"/>
          <w:divBdr>
            <w:top w:val="none" w:sz="0" w:space="0" w:color="auto"/>
            <w:left w:val="none" w:sz="0" w:space="0" w:color="auto"/>
            <w:bottom w:val="none" w:sz="0" w:space="0" w:color="auto"/>
            <w:right w:val="none" w:sz="0" w:space="0" w:color="auto"/>
          </w:divBdr>
        </w:div>
        <w:div w:id="37322166">
          <w:marLeft w:val="1166"/>
          <w:marRight w:val="0"/>
          <w:marTop w:val="62"/>
          <w:marBottom w:val="0"/>
          <w:divBdr>
            <w:top w:val="none" w:sz="0" w:space="0" w:color="auto"/>
            <w:left w:val="none" w:sz="0" w:space="0" w:color="auto"/>
            <w:bottom w:val="none" w:sz="0" w:space="0" w:color="auto"/>
            <w:right w:val="none" w:sz="0" w:space="0" w:color="auto"/>
          </w:divBdr>
        </w:div>
        <w:div w:id="276453085">
          <w:marLeft w:val="547"/>
          <w:marRight w:val="0"/>
          <w:marTop w:val="82"/>
          <w:marBottom w:val="0"/>
          <w:divBdr>
            <w:top w:val="none" w:sz="0" w:space="0" w:color="auto"/>
            <w:left w:val="none" w:sz="0" w:space="0" w:color="auto"/>
            <w:bottom w:val="none" w:sz="0" w:space="0" w:color="auto"/>
            <w:right w:val="none" w:sz="0" w:space="0" w:color="auto"/>
          </w:divBdr>
        </w:div>
        <w:div w:id="613370920">
          <w:marLeft w:val="1166"/>
          <w:marRight w:val="0"/>
          <w:marTop w:val="62"/>
          <w:marBottom w:val="0"/>
          <w:divBdr>
            <w:top w:val="none" w:sz="0" w:space="0" w:color="auto"/>
            <w:left w:val="none" w:sz="0" w:space="0" w:color="auto"/>
            <w:bottom w:val="none" w:sz="0" w:space="0" w:color="auto"/>
            <w:right w:val="none" w:sz="0" w:space="0" w:color="auto"/>
          </w:divBdr>
        </w:div>
        <w:div w:id="222718695">
          <w:marLeft w:val="1166"/>
          <w:marRight w:val="0"/>
          <w:marTop w:val="62"/>
          <w:marBottom w:val="0"/>
          <w:divBdr>
            <w:top w:val="none" w:sz="0" w:space="0" w:color="auto"/>
            <w:left w:val="none" w:sz="0" w:space="0" w:color="auto"/>
            <w:bottom w:val="none" w:sz="0" w:space="0" w:color="auto"/>
            <w:right w:val="none" w:sz="0" w:space="0" w:color="auto"/>
          </w:divBdr>
        </w:div>
        <w:div w:id="1345208030">
          <w:marLeft w:val="1166"/>
          <w:marRight w:val="0"/>
          <w:marTop w:val="62"/>
          <w:marBottom w:val="0"/>
          <w:divBdr>
            <w:top w:val="none" w:sz="0" w:space="0" w:color="auto"/>
            <w:left w:val="none" w:sz="0" w:space="0" w:color="auto"/>
            <w:bottom w:val="none" w:sz="0" w:space="0" w:color="auto"/>
            <w:right w:val="none" w:sz="0" w:space="0" w:color="auto"/>
          </w:divBdr>
        </w:div>
        <w:div w:id="1025836627">
          <w:marLeft w:val="1166"/>
          <w:marRight w:val="0"/>
          <w:marTop w:val="62"/>
          <w:marBottom w:val="0"/>
          <w:divBdr>
            <w:top w:val="none" w:sz="0" w:space="0" w:color="auto"/>
            <w:left w:val="none" w:sz="0" w:space="0" w:color="auto"/>
            <w:bottom w:val="none" w:sz="0" w:space="0" w:color="auto"/>
            <w:right w:val="none" w:sz="0" w:space="0" w:color="auto"/>
          </w:divBdr>
        </w:div>
        <w:div w:id="232740531">
          <w:marLeft w:val="1166"/>
          <w:marRight w:val="0"/>
          <w:marTop w:val="62"/>
          <w:marBottom w:val="0"/>
          <w:divBdr>
            <w:top w:val="none" w:sz="0" w:space="0" w:color="auto"/>
            <w:left w:val="none" w:sz="0" w:space="0" w:color="auto"/>
            <w:bottom w:val="none" w:sz="0" w:space="0" w:color="auto"/>
            <w:right w:val="none" w:sz="0" w:space="0" w:color="auto"/>
          </w:divBdr>
        </w:div>
        <w:div w:id="1924951874">
          <w:marLeft w:val="547"/>
          <w:marRight w:val="0"/>
          <w:marTop w:val="82"/>
          <w:marBottom w:val="0"/>
          <w:divBdr>
            <w:top w:val="none" w:sz="0" w:space="0" w:color="auto"/>
            <w:left w:val="none" w:sz="0" w:space="0" w:color="auto"/>
            <w:bottom w:val="none" w:sz="0" w:space="0" w:color="auto"/>
            <w:right w:val="none" w:sz="0" w:space="0" w:color="auto"/>
          </w:divBdr>
        </w:div>
        <w:div w:id="1888183018">
          <w:marLeft w:val="1166"/>
          <w:marRight w:val="0"/>
          <w:marTop w:val="62"/>
          <w:marBottom w:val="0"/>
          <w:divBdr>
            <w:top w:val="none" w:sz="0" w:space="0" w:color="auto"/>
            <w:left w:val="none" w:sz="0" w:space="0" w:color="auto"/>
            <w:bottom w:val="none" w:sz="0" w:space="0" w:color="auto"/>
            <w:right w:val="none" w:sz="0" w:space="0" w:color="auto"/>
          </w:divBdr>
        </w:div>
        <w:div w:id="356581769">
          <w:marLeft w:val="1166"/>
          <w:marRight w:val="0"/>
          <w:marTop w:val="62"/>
          <w:marBottom w:val="0"/>
          <w:divBdr>
            <w:top w:val="none" w:sz="0" w:space="0" w:color="auto"/>
            <w:left w:val="none" w:sz="0" w:space="0" w:color="auto"/>
            <w:bottom w:val="none" w:sz="0" w:space="0" w:color="auto"/>
            <w:right w:val="none" w:sz="0" w:space="0" w:color="auto"/>
          </w:divBdr>
        </w:div>
        <w:div w:id="258099217">
          <w:marLeft w:val="547"/>
          <w:marRight w:val="0"/>
          <w:marTop w:val="82"/>
          <w:marBottom w:val="0"/>
          <w:divBdr>
            <w:top w:val="none" w:sz="0" w:space="0" w:color="auto"/>
            <w:left w:val="none" w:sz="0" w:space="0" w:color="auto"/>
            <w:bottom w:val="none" w:sz="0" w:space="0" w:color="auto"/>
            <w:right w:val="none" w:sz="0" w:space="0" w:color="auto"/>
          </w:divBdr>
        </w:div>
        <w:div w:id="788662685">
          <w:marLeft w:val="1166"/>
          <w:marRight w:val="0"/>
          <w:marTop w:val="62"/>
          <w:marBottom w:val="0"/>
          <w:divBdr>
            <w:top w:val="none" w:sz="0" w:space="0" w:color="auto"/>
            <w:left w:val="none" w:sz="0" w:space="0" w:color="auto"/>
            <w:bottom w:val="none" w:sz="0" w:space="0" w:color="auto"/>
            <w:right w:val="none" w:sz="0" w:space="0" w:color="auto"/>
          </w:divBdr>
        </w:div>
        <w:div w:id="1924602067">
          <w:marLeft w:val="1166"/>
          <w:marRight w:val="0"/>
          <w:marTop w:val="62"/>
          <w:marBottom w:val="0"/>
          <w:divBdr>
            <w:top w:val="none" w:sz="0" w:space="0" w:color="auto"/>
            <w:left w:val="none" w:sz="0" w:space="0" w:color="auto"/>
            <w:bottom w:val="none" w:sz="0" w:space="0" w:color="auto"/>
            <w:right w:val="none" w:sz="0" w:space="0" w:color="auto"/>
          </w:divBdr>
        </w:div>
      </w:divsChild>
    </w:div>
    <w:div w:id="1625771274">
      <w:bodyDiv w:val="1"/>
      <w:marLeft w:val="0"/>
      <w:marRight w:val="0"/>
      <w:marTop w:val="0"/>
      <w:marBottom w:val="0"/>
      <w:divBdr>
        <w:top w:val="none" w:sz="0" w:space="0" w:color="auto"/>
        <w:left w:val="none" w:sz="0" w:space="0" w:color="auto"/>
        <w:bottom w:val="none" w:sz="0" w:space="0" w:color="auto"/>
        <w:right w:val="none" w:sz="0" w:space="0" w:color="auto"/>
      </w:divBdr>
      <w:divsChild>
        <w:div w:id="1425998375">
          <w:marLeft w:val="0"/>
          <w:marRight w:val="0"/>
          <w:marTop w:val="0"/>
          <w:marBottom w:val="0"/>
          <w:divBdr>
            <w:top w:val="none" w:sz="0" w:space="0" w:color="auto"/>
            <w:left w:val="none" w:sz="0" w:space="0" w:color="auto"/>
            <w:bottom w:val="none" w:sz="0" w:space="0" w:color="auto"/>
            <w:right w:val="none" w:sz="0" w:space="0" w:color="auto"/>
          </w:divBdr>
          <w:divsChild>
            <w:div w:id="1778479528">
              <w:marLeft w:val="0"/>
              <w:marRight w:val="0"/>
              <w:marTop w:val="0"/>
              <w:marBottom w:val="0"/>
              <w:divBdr>
                <w:top w:val="none" w:sz="0" w:space="0" w:color="auto"/>
                <w:left w:val="none" w:sz="0" w:space="0" w:color="auto"/>
                <w:bottom w:val="none" w:sz="0" w:space="0" w:color="auto"/>
                <w:right w:val="none" w:sz="0" w:space="0" w:color="auto"/>
              </w:divBdr>
            </w:div>
          </w:divsChild>
        </w:div>
        <w:div w:id="1466196357">
          <w:marLeft w:val="0"/>
          <w:marRight w:val="0"/>
          <w:marTop w:val="0"/>
          <w:marBottom w:val="0"/>
          <w:divBdr>
            <w:top w:val="none" w:sz="0" w:space="0" w:color="auto"/>
            <w:left w:val="none" w:sz="0" w:space="0" w:color="auto"/>
            <w:bottom w:val="none" w:sz="0" w:space="0" w:color="auto"/>
            <w:right w:val="none" w:sz="0" w:space="0" w:color="auto"/>
          </w:divBdr>
          <w:divsChild>
            <w:div w:id="1492872470">
              <w:marLeft w:val="0"/>
              <w:marRight w:val="0"/>
              <w:marTop w:val="0"/>
              <w:marBottom w:val="0"/>
              <w:divBdr>
                <w:top w:val="none" w:sz="0" w:space="0" w:color="auto"/>
                <w:left w:val="none" w:sz="0" w:space="0" w:color="auto"/>
                <w:bottom w:val="none" w:sz="0" w:space="0" w:color="auto"/>
                <w:right w:val="none" w:sz="0" w:space="0" w:color="auto"/>
              </w:divBdr>
            </w:div>
            <w:div w:id="34190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6456A-E4CF-491A-AABB-0F48CC4B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466</Words>
  <Characters>2661</Characters>
  <Application>Microsoft Office Word</Application>
  <DocSecurity>0</DocSecurity>
  <Lines>22</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Brockmann Consult</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clamarche;grit</dc:creator>
  <cp:lastModifiedBy>CelineLamarche</cp:lastModifiedBy>
  <cp:revision>3</cp:revision>
  <dcterms:created xsi:type="dcterms:W3CDTF">2019-06-17T13:55:00Z</dcterms:created>
  <dcterms:modified xsi:type="dcterms:W3CDTF">2019-06-17T14:07:00Z</dcterms:modified>
</cp:coreProperties>
</file>